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“动漫游戏文化出口十强”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 xml:space="preserve">评选申报表（企业类） </w:t>
      </w:r>
    </w:p>
    <w:p>
      <w:pPr>
        <w:ind w:right="-907" w:rightChars="-432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</w:t>
      </w:r>
    </w:p>
    <w:tbl>
      <w:tblPr>
        <w:tblStyle w:val="2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69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999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以下内容请用正楷填写：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公司全称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公司网址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地址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邮编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联系人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电话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微信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4" w:hanging="244" w:hangingChars="100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公司简介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基本情况、代表作品等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主营业务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基本财务情况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（产值、纳税等）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市场业绩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曾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的公益活动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曾获荣誉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其他证明材料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营业执照复印件、法人代表身份证复印件等，可另附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280" w:lineRule="exact"/>
              <w:ind w:left="7140" w:right="105" w:hanging="8160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申报单位名称：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</w:p>
          <w:p>
            <w:pPr>
              <w:spacing w:before="60"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right="964"/>
              <w:jc w:val="righ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（公章）    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申报日期：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注：请将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表格填写完成后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电子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发送至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委会指定邮箱</w:t>
      </w: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报名邮箱：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>bagia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>@bagia.org.cn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报名咨询：王老师 15510331287（同微信号）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汪老师 13693273608（同微信号）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YjY3ODE4MzJlNDI2OTY5NWU0ZDU4YTFkZDJiMzUifQ=="/>
  </w:docVars>
  <w:rsids>
    <w:rsidRoot w:val="713D6077"/>
    <w:rsid w:val="35691728"/>
    <w:rsid w:val="3F2B4EA3"/>
    <w:rsid w:val="40CD57E2"/>
    <w:rsid w:val="4428030C"/>
    <w:rsid w:val="5CCC4762"/>
    <w:rsid w:val="713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250</Characters>
  <Lines>0</Lines>
  <Paragraphs>0</Paragraphs>
  <TotalTime>1</TotalTime>
  <ScaleCrop>false</ScaleCrop>
  <LinksUpToDate>false</LinksUpToDate>
  <CharactersWithSpaces>398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2022-02-10T01:33:00Z</dcterms:created>
  <dc:creator>薄小奈</dc:creator>
  <cp:lastModifiedBy>薄小奈</cp:lastModifiedBy>
  <dcterms:modified xsi:type="dcterms:W3CDTF">2023-02-02T07:57:26Z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019D3A02D8604315BA66EA02EFDF00F0</vt:lpwstr>
  </property>
</Properties>
</file>